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1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附件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43" w:line="233" w:lineRule="auto"/>
        <w:ind w:left="3226" w:right="1324" w:hanging="174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安阳市科学技术进步奖候选项目</w:t>
      </w:r>
      <w:r>
        <w:rPr>
          <w:rFonts w:ascii="宋体" w:hAnsi="宋体" w:eastAsia="宋体" w:cs="宋体"/>
          <w:spacing w:val="6"/>
          <w:sz w:val="44"/>
          <w:szCs w:val="44"/>
        </w:rPr>
        <w:t xml:space="preserve"> 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提名推荐条件</w:t>
      </w:r>
    </w:p>
    <w:p>
      <w:pPr>
        <w:spacing w:line="371" w:lineRule="auto"/>
        <w:rPr>
          <w:rFonts w:ascii="Arial"/>
          <w:sz w:val="21"/>
        </w:rPr>
      </w:pPr>
    </w:p>
    <w:p>
      <w:pPr>
        <w:spacing w:before="101" w:line="221" w:lineRule="auto"/>
        <w:ind w:left="77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1.</w:t>
      </w:r>
      <w:r>
        <w:rPr>
          <w:rFonts w:ascii="黑体" w:hAnsi="黑体" w:eastAsia="黑体" w:cs="黑体"/>
          <w:spacing w:val="2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技术开发类项目</w:t>
      </w:r>
    </w:p>
    <w:p>
      <w:pPr>
        <w:spacing w:line="148" w:lineRule="exact"/>
      </w:pPr>
    </w:p>
    <w:tbl>
      <w:tblPr>
        <w:tblStyle w:val="4"/>
        <w:tblW w:w="8910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4914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3" w:type="dxa"/>
            <w:vAlign w:val="top"/>
          </w:tcPr>
          <w:p>
            <w:pPr>
              <w:spacing w:before="222" w:line="219" w:lineRule="auto"/>
              <w:ind w:left="5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等级</w:t>
            </w:r>
          </w:p>
        </w:tc>
        <w:tc>
          <w:tcPr>
            <w:tcW w:w="4914" w:type="dxa"/>
            <w:vAlign w:val="top"/>
          </w:tcPr>
          <w:p>
            <w:pPr>
              <w:spacing w:before="220" w:line="219" w:lineRule="auto"/>
              <w:ind w:left="10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主要科技创新支撑材料</w:t>
            </w:r>
          </w:p>
        </w:tc>
        <w:tc>
          <w:tcPr>
            <w:tcW w:w="2393" w:type="dxa"/>
            <w:vAlign w:val="top"/>
          </w:tcPr>
          <w:p>
            <w:pPr>
              <w:spacing w:before="62" w:line="218" w:lineRule="auto"/>
              <w:ind w:left="881" w:right="220" w:hanging="6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近三年直接经济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5" w:hRule="atLeast"/>
        </w:trPr>
        <w:tc>
          <w:tcPr>
            <w:tcW w:w="160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一等奖</w:t>
            </w:r>
          </w:p>
        </w:tc>
        <w:tc>
          <w:tcPr>
            <w:tcW w:w="4914" w:type="dxa"/>
            <w:vAlign w:val="top"/>
          </w:tcPr>
          <w:p>
            <w:pPr>
              <w:spacing w:before="312" w:line="219" w:lineRule="auto"/>
              <w:ind w:left="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发明专利2件，或实用新型专利4件，</w:t>
            </w:r>
          </w:p>
          <w:p>
            <w:pPr>
              <w:spacing w:before="31" w:line="244" w:lineRule="auto"/>
              <w:ind w:left="9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或行业标准1项，或软件著作权4项，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或国家Ⅲ类以上新药证书1项，或省审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(认定)以上植物新品种权1项并取得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 xml:space="preserve">植物新品种权保护，或动植物行业以上 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标准1项，或三类以上新兽药证书1项，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 xml:space="preserve">或获得行业准入资质1项，或发表论文  </w:t>
            </w:r>
            <w:r>
              <w:rPr>
                <w:rFonts w:ascii="宋体" w:hAnsi="宋体" w:eastAsia="宋体" w:cs="宋体"/>
                <w:spacing w:val="43"/>
                <w:sz w:val="27"/>
                <w:szCs w:val="27"/>
              </w:rPr>
              <w:t>中有2篇在</w:t>
            </w:r>
            <w:r>
              <w:rPr>
                <w:rFonts w:ascii="宋体" w:hAnsi="宋体" w:eastAsia="宋体" w:cs="宋体"/>
                <w:sz w:val="27"/>
                <w:szCs w:val="27"/>
              </w:rPr>
              <w:t>JCR</w:t>
            </w:r>
            <w:r>
              <w:rPr>
                <w:rFonts w:ascii="宋体" w:hAnsi="宋体" w:eastAsia="宋体" w:cs="宋体"/>
                <w:spacing w:val="43"/>
                <w:sz w:val="27"/>
                <w:szCs w:val="27"/>
              </w:rPr>
              <w:t>3区(</w:t>
            </w:r>
            <w:r>
              <w:rPr>
                <w:rFonts w:ascii="宋体" w:hAnsi="宋体" w:eastAsia="宋体" w:cs="宋体"/>
                <w:sz w:val="27"/>
                <w:szCs w:val="27"/>
              </w:rPr>
              <w:t>SCI</w:t>
            </w:r>
            <w:r>
              <w:rPr>
                <w:rFonts w:ascii="宋体" w:hAnsi="宋体" w:eastAsia="宋体" w:cs="宋体"/>
                <w:spacing w:val="43"/>
                <w:sz w:val="27"/>
                <w:szCs w:val="27"/>
              </w:rPr>
              <w:t>论文)以上，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或核心期刊发表文章6篇。</w:t>
            </w:r>
          </w:p>
        </w:tc>
        <w:tc>
          <w:tcPr>
            <w:tcW w:w="239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235" w:lineRule="auto"/>
              <w:ind w:left="108" w:right="13" w:firstLine="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6000万元。附支持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数据成立的旁证</w:t>
            </w:r>
          </w:p>
          <w:p>
            <w:pPr>
              <w:spacing w:before="17" w:line="235" w:lineRule="auto"/>
              <w:ind w:left="108" w:right="11" w:firstLine="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材料，如：审计报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告，税务证明，财 务证明，测算分析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报告，行业主管部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门出具的证明。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160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二等奖</w:t>
            </w:r>
          </w:p>
        </w:tc>
        <w:tc>
          <w:tcPr>
            <w:tcW w:w="4914" w:type="dxa"/>
            <w:vAlign w:val="top"/>
          </w:tcPr>
          <w:p>
            <w:pPr>
              <w:spacing w:before="266" w:line="231" w:lineRule="auto"/>
              <w:ind w:left="92" w:right="1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 xml:space="preserve">发明专利1件，或实用新型专利2件，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或地方标准、规程1项，或软件著作权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>2项，或发表论文中有2篇在</w:t>
            </w:r>
            <w:r>
              <w:rPr>
                <w:rFonts w:ascii="宋体" w:hAnsi="宋体" w:eastAsia="宋体" w:cs="宋体"/>
                <w:sz w:val="28"/>
                <w:szCs w:val="28"/>
              </w:rPr>
              <w:t>JCR</w:t>
            </w:r>
            <w:r>
              <w:rPr>
                <w:rFonts w:ascii="宋体" w:hAnsi="宋体" w:eastAsia="宋体" w:cs="宋体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>4区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z w:val="28"/>
                <w:szCs w:val="28"/>
              </w:rPr>
              <w:t>SCI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论文)以上，或核心期刊发表文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章</w:t>
            </w:r>
            <w:r>
              <w:rPr>
                <w:rFonts w:ascii="宋体" w:hAnsi="宋体" w:eastAsia="宋体" w:cs="宋体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篇</w:t>
            </w:r>
            <w:r>
              <w:rPr>
                <w:rFonts w:ascii="宋体" w:hAnsi="宋体" w:eastAsia="宋体" w:cs="宋体"/>
                <w:spacing w:val="-7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。</w:t>
            </w:r>
          </w:p>
        </w:tc>
        <w:tc>
          <w:tcPr>
            <w:tcW w:w="23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227" w:lineRule="auto"/>
              <w:ind w:left="108" w:right="164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800万元。附支持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数据成立的旁证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材</w:t>
            </w:r>
            <w:r>
              <w:rPr>
                <w:rFonts w:ascii="宋体" w:hAnsi="宋体" w:eastAsia="宋体" w:cs="宋体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料</w:t>
            </w:r>
            <w:r>
              <w:rPr>
                <w:rFonts w:ascii="宋体" w:hAnsi="宋体" w:eastAsia="宋体" w:cs="宋体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160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三等奖</w:t>
            </w:r>
          </w:p>
        </w:tc>
        <w:tc>
          <w:tcPr>
            <w:tcW w:w="4914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1" w:line="229" w:lineRule="auto"/>
              <w:ind w:left="92" w:right="1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实用新型专利1件，或发表论文1篇，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或规范、规程1项。</w:t>
            </w:r>
          </w:p>
        </w:tc>
        <w:tc>
          <w:tcPr>
            <w:tcW w:w="239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27" w:lineRule="auto"/>
              <w:ind w:left="108" w:right="164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100万元。附支持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数据成立的旁证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材</w:t>
            </w:r>
            <w:r>
              <w:rPr>
                <w:rFonts w:ascii="宋体" w:hAnsi="宋体" w:eastAsia="宋体" w:cs="宋体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料</w:t>
            </w:r>
            <w:r>
              <w:rPr>
                <w:rFonts w:ascii="宋体" w:hAnsi="宋体" w:eastAsia="宋体" w:cs="宋体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10" w:h="16840"/>
          <w:pgMar w:top="1431" w:right="1504" w:bottom="1827" w:left="1460" w:header="0" w:footer="1520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1" w:line="221" w:lineRule="auto"/>
        <w:ind w:left="7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2.</w:t>
      </w:r>
      <w:r>
        <w:rPr>
          <w:rFonts w:ascii="黑体" w:hAnsi="黑体" w:eastAsia="黑体" w:cs="黑体"/>
          <w:spacing w:val="2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</w:rPr>
        <w:t>技术发明类项目</w:t>
      </w:r>
    </w:p>
    <w:p>
      <w:pPr>
        <w:spacing w:line="123" w:lineRule="exact"/>
      </w:pPr>
    </w:p>
    <w:tbl>
      <w:tblPr>
        <w:tblStyle w:val="4"/>
        <w:tblW w:w="8919" w:type="dxa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4624"/>
        <w:gridCol w:w="2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33" w:type="dxa"/>
            <w:vAlign w:val="top"/>
          </w:tcPr>
          <w:p>
            <w:pPr>
              <w:spacing w:before="232" w:line="219" w:lineRule="auto"/>
              <w:ind w:left="53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7"/>
                <w:szCs w:val="27"/>
              </w:rPr>
              <w:t>等级</w:t>
            </w:r>
          </w:p>
        </w:tc>
        <w:tc>
          <w:tcPr>
            <w:tcW w:w="4624" w:type="dxa"/>
            <w:vAlign w:val="top"/>
          </w:tcPr>
          <w:p>
            <w:pPr>
              <w:spacing w:before="230" w:line="219" w:lineRule="auto"/>
              <w:ind w:left="9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7"/>
                <w:szCs w:val="27"/>
              </w:rPr>
              <w:t>主要技术发明支撑材料</w:t>
            </w:r>
          </w:p>
        </w:tc>
        <w:tc>
          <w:tcPr>
            <w:tcW w:w="2662" w:type="dxa"/>
            <w:vAlign w:val="top"/>
          </w:tcPr>
          <w:p>
            <w:pPr>
              <w:spacing w:before="81" w:line="223" w:lineRule="auto"/>
              <w:ind w:left="1170" w:right="266" w:hanging="102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7"/>
                <w:szCs w:val="27"/>
              </w:rPr>
              <w:t>近三年直接经济效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</w:rPr>
              <w:t>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163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4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一等奖</w:t>
            </w:r>
          </w:p>
        </w:tc>
        <w:tc>
          <w:tcPr>
            <w:tcW w:w="462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4" w:line="247" w:lineRule="auto"/>
              <w:ind w:left="132" w:firstLine="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8"/>
                <w:sz w:val="26"/>
                <w:szCs w:val="26"/>
              </w:rPr>
              <w:t>发明专利1件，或实用新型专利2件，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37"/>
                <w:sz w:val="26"/>
                <w:szCs w:val="26"/>
              </w:rPr>
              <w:t>或软件著作权2项，或省审(认定)</w:t>
            </w: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6"/>
                <w:szCs w:val="26"/>
              </w:rPr>
              <w:t>以上植物新品种权1项并取得植物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28"/>
                <w:sz w:val="26"/>
                <w:szCs w:val="26"/>
              </w:rPr>
              <w:t>新品种权保护。</w:t>
            </w:r>
          </w:p>
        </w:tc>
        <w:tc>
          <w:tcPr>
            <w:tcW w:w="2662" w:type="dxa"/>
            <w:vAlign w:val="top"/>
          </w:tcPr>
          <w:p>
            <w:pPr>
              <w:spacing w:before="262" w:line="253" w:lineRule="auto"/>
              <w:ind w:left="138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6000万元。附支持数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6"/>
                <w:szCs w:val="26"/>
              </w:rPr>
              <w:t>据成立的旁证材料，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如：审计报告，税务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证明，财务证明，测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算分析报告，行业主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6"/>
                <w:szCs w:val="26"/>
              </w:rPr>
              <w:t>管部门出具的证明。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633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left="4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二等奖</w:t>
            </w:r>
          </w:p>
        </w:tc>
        <w:tc>
          <w:tcPr>
            <w:tcW w:w="4624" w:type="dxa"/>
            <w:vAlign w:val="top"/>
          </w:tcPr>
          <w:p>
            <w:pPr>
              <w:spacing w:before="325"/>
              <w:ind w:left="132" w:right="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发明专利1件，或实用新型专利1件，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或软件著作权1项。</w:t>
            </w:r>
          </w:p>
        </w:tc>
        <w:tc>
          <w:tcPr>
            <w:tcW w:w="266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5" w:line="244" w:lineRule="auto"/>
              <w:ind w:left="137" w:hanging="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800万元。附支持数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6"/>
                <w:szCs w:val="26"/>
              </w:rPr>
              <w:t>据成立的旁证材料。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633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left="4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三等奖</w:t>
            </w:r>
          </w:p>
        </w:tc>
        <w:tc>
          <w:tcPr>
            <w:tcW w:w="4624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left="1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5"/>
                <w:sz w:val="27"/>
                <w:szCs w:val="27"/>
              </w:rPr>
              <w:t>发明专利1件。</w:t>
            </w:r>
          </w:p>
        </w:tc>
        <w:tc>
          <w:tcPr>
            <w:tcW w:w="266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5" w:line="230" w:lineRule="auto"/>
              <w:ind w:left="13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100万元。附支持数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6"/>
                <w:szCs w:val="26"/>
              </w:rPr>
              <w:t>据成立的旁证材料。</w:t>
            </w:r>
          </w:p>
        </w:tc>
      </w:tr>
    </w:tbl>
    <w:p>
      <w:pPr>
        <w:spacing w:before="200" w:line="221" w:lineRule="auto"/>
        <w:ind w:left="70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3、</w:t>
      </w:r>
      <w:r>
        <w:rPr>
          <w:rFonts w:ascii="黑体" w:hAnsi="黑体" w:eastAsia="黑体" w:cs="黑体"/>
          <w:spacing w:val="-9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社会公益类项目</w:t>
      </w:r>
    </w:p>
    <w:p>
      <w:pPr>
        <w:spacing w:line="128" w:lineRule="exact"/>
      </w:pPr>
    </w:p>
    <w:tbl>
      <w:tblPr>
        <w:tblStyle w:val="4"/>
        <w:tblW w:w="89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4625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63" w:type="dxa"/>
            <w:vAlign w:val="top"/>
          </w:tcPr>
          <w:p>
            <w:pPr>
              <w:spacing w:before="172" w:line="219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等级</w:t>
            </w:r>
          </w:p>
        </w:tc>
        <w:tc>
          <w:tcPr>
            <w:tcW w:w="4625" w:type="dxa"/>
            <w:vAlign w:val="top"/>
          </w:tcPr>
          <w:p>
            <w:pPr>
              <w:spacing w:before="170" w:line="219" w:lineRule="auto"/>
              <w:ind w:left="9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主要科技创新支撑材料</w:t>
            </w:r>
          </w:p>
        </w:tc>
        <w:tc>
          <w:tcPr>
            <w:tcW w:w="2685" w:type="dxa"/>
            <w:vAlign w:val="top"/>
          </w:tcPr>
          <w:p>
            <w:pPr>
              <w:spacing w:before="170" w:line="219" w:lineRule="auto"/>
              <w:ind w:left="7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社会效益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166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一等奖</w:t>
            </w:r>
          </w:p>
        </w:tc>
        <w:tc>
          <w:tcPr>
            <w:tcW w:w="4625" w:type="dxa"/>
            <w:vAlign w:val="top"/>
          </w:tcPr>
          <w:p>
            <w:pPr>
              <w:spacing w:before="98" w:line="237" w:lineRule="auto"/>
              <w:ind w:left="132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发明专利2件，或实用新型专利4件，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7"/>
                <w:szCs w:val="27"/>
              </w:rPr>
              <w:t>或国家(行业)标准1项，或国家临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床诊断与治疗标准1项，或发表论文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57"/>
                <w:sz w:val="27"/>
                <w:szCs w:val="27"/>
              </w:rPr>
              <w:t>中有1篇在</w:t>
            </w:r>
            <w:r>
              <w:rPr>
                <w:rFonts w:ascii="宋体" w:hAnsi="宋体" w:eastAsia="宋体" w:cs="宋体"/>
                <w:sz w:val="27"/>
                <w:szCs w:val="27"/>
              </w:rPr>
              <w:t>JCR</w:t>
            </w:r>
            <w:r>
              <w:rPr>
                <w:rFonts w:ascii="宋体" w:hAnsi="宋体" w:eastAsia="宋体" w:cs="宋体"/>
                <w:spacing w:val="10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7"/>
                <w:sz w:val="27"/>
                <w:szCs w:val="27"/>
              </w:rPr>
              <w:t>2区以上(</w:t>
            </w:r>
            <w:r>
              <w:rPr>
                <w:rFonts w:ascii="宋体" w:hAnsi="宋体" w:eastAsia="宋体" w:cs="宋体"/>
                <w:sz w:val="27"/>
                <w:szCs w:val="27"/>
              </w:rPr>
              <w:t>SCI</w:t>
            </w:r>
            <w:r>
              <w:rPr>
                <w:rFonts w:ascii="宋体" w:hAnsi="宋体" w:eastAsia="宋体" w:cs="宋体"/>
                <w:spacing w:val="57"/>
                <w:sz w:val="27"/>
                <w:szCs w:val="27"/>
              </w:rPr>
              <w:t>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>文),或发表中华系列(中华医学会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主办)核心期刊文章2篇，或核心期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>刊发表文章4篇。</w:t>
            </w:r>
          </w:p>
        </w:tc>
        <w:tc>
          <w:tcPr>
            <w:tcW w:w="268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已在全省范围内推</w:t>
            </w:r>
          </w:p>
          <w:p>
            <w:pPr>
              <w:spacing w:before="45" w:line="236" w:lineRule="auto"/>
              <w:ind w:left="14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广应用，并产生了显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著的社会和经济效</w:t>
            </w:r>
          </w:p>
          <w:p>
            <w:pPr>
              <w:spacing w:before="27" w:line="229" w:lineRule="auto"/>
              <w:ind w:left="1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益</w:t>
            </w:r>
            <w:r>
              <w:rPr>
                <w:rFonts w:ascii="宋体" w:hAnsi="宋体" w:eastAsia="宋体" w:cs="宋体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166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二等奖</w:t>
            </w:r>
          </w:p>
        </w:tc>
        <w:tc>
          <w:tcPr>
            <w:tcW w:w="4625" w:type="dxa"/>
            <w:vAlign w:val="top"/>
          </w:tcPr>
          <w:p>
            <w:pPr>
              <w:spacing w:before="178" w:line="237" w:lineRule="auto"/>
              <w:ind w:left="132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发明专利1件，或实用新型专利2件，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或发表论文中有1篇在</w:t>
            </w:r>
            <w:r>
              <w:rPr>
                <w:rFonts w:ascii="宋体" w:hAnsi="宋体" w:eastAsia="宋体" w:cs="宋体"/>
                <w:sz w:val="27"/>
                <w:szCs w:val="27"/>
              </w:rPr>
              <w:t>JCR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3区(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SCI 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论文)以上，或发表中华系列核心期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刊文章1篇，或核心期刊发表文章2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篇</w:t>
            </w:r>
            <w:r>
              <w:rPr>
                <w:rFonts w:ascii="宋体" w:hAnsi="宋体" w:eastAsia="宋体" w:cs="宋体"/>
                <w:spacing w:val="5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。</w:t>
            </w:r>
          </w:p>
        </w:tc>
        <w:tc>
          <w:tcPr>
            <w:tcW w:w="26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236" w:lineRule="auto"/>
              <w:ind w:left="147" w:right="2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已在全市范围内推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8"/>
                <w:szCs w:val="28"/>
              </w:rPr>
              <w:t>广应用。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10" w:h="16840"/>
          <w:pgMar w:top="1431" w:right="1401" w:bottom="1737" w:left="1524" w:header="0" w:footer="1429" w:gutter="0"/>
          <w:cols w:space="720" w:num="1"/>
        </w:sectPr>
      </w:pPr>
    </w:p>
    <w:p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920750</wp:posOffset>
            </wp:positionH>
            <wp:positionV relativeFrom="page">
              <wp:posOffset>8775700</wp:posOffset>
            </wp:positionV>
            <wp:extent cx="5632450" cy="127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2431" cy="1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spacing w:line="100" w:lineRule="exact"/>
      </w:pPr>
    </w:p>
    <w:tbl>
      <w:tblPr>
        <w:tblStyle w:val="4"/>
        <w:tblW w:w="8930" w:type="dxa"/>
        <w:tblInd w:w="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4615"/>
        <w:gridCol w:w="2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663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三等奖</w:t>
            </w:r>
          </w:p>
        </w:tc>
        <w:tc>
          <w:tcPr>
            <w:tcW w:w="4615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88" w:line="226" w:lineRule="auto"/>
              <w:ind w:left="9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实用新型专利1件，或发表论文1篇。</w:t>
            </w:r>
          </w:p>
        </w:tc>
        <w:tc>
          <w:tcPr>
            <w:tcW w:w="2652" w:type="dxa"/>
            <w:vAlign w:val="top"/>
          </w:tcPr>
          <w:p>
            <w:pPr>
              <w:spacing w:before="296" w:line="233" w:lineRule="auto"/>
              <w:ind w:left="87" w:right="253" w:firstLine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已在县区范围内推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5"/>
                <w:sz w:val="28"/>
                <w:szCs w:val="28"/>
              </w:rPr>
              <w:t>广应用。</w:t>
            </w:r>
          </w:p>
        </w:tc>
      </w:tr>
    </w:tbl>
    <w:p>
      <w:pPr>
        <w:spacing w:before="180" w:line="221" w:lineRule="auto"/>
        <w:ind w:left="7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4、</w:t>
      </w:r>
      <w:r>
        <w:rPr>
          <w:rFonts w:ascii="黑体" w:hAnsi="黑体" w:eastAsia="黑体" w:cs="黑体"/>
          <w:spacing w:val="-4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自然科学类项目</w:t>
      </w:r>
    </w:p>
    <w:p>
      <w:pPr>
        <w:spacing w:line="128" w:lineRule="exact"/>
      </w:pPr>
    </w:p>
    <w:tbl>
      <w:tblPr>
        <w:tblStyle w:val="4"/>
        <w:tblW w:w="8921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7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93" w:type="dxa"/>
            <w:vAlign w:val="top"/>
          </w:tcPr>
          <w:p>
            <w:pPr>
              <w:spacing w:before="123" w:line="219" w:lineRule="auto"/>
              <w:ind w:left="53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30"/>
                <w:szCs w:val="30"/>
              </w:rPr>
              <w:t>等级</w:t>
            </w:r>
          </w:p>
        </w:tc>
        <w:tc>
          <w:tcPr>
            <w:tcW w:w="7228" w:type="dxa"/>
            <w:vAlign w:val="top"/>
          </w:tcPr>
          <w:p>
            <w:pPr>
              <w:spacing w:before="121" w:line="219" w:lineRule="auto"/>
              <w:ind w:left="246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30"/>
                <w:szCs w:val="30"/>
              </w:rPr>
              <w:t>重要科学发现支撑材料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693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97" w:line="219" w:lineRule="auto"/>
              <w:ind w:left="3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一等奖</w:t>
            </w:r>
          </w:p>
        </w:tc>
        <w:tc>
          <w:tcPr>
            <w:tcW w:w="7228" w:type="dxa"/>
            <w:vAlign w:val="top"/>
          </w:tcPr>
          <w:p>
            <w:pPr>
              <w:spacing w:before="282" w:line="230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研究水平处于国内领先，发表论文中有1篇在</w:t>
            </w:r>
            <w:r>
              <w:rPr>
                <w:rFonts w:ascii="宋体" w:hAnsi="宋体" w:eastAsia="宋体" w:cs="宋体"/>
                <w:sz w:val="29"/>
                <w:szCs w:val="29"/>
              </w:rPr>
              <w:t>JCR</w:t>
            </w:r>
            <w:r>
              <w:rPr>
                <w:rFonts w:ascii="宋体" w:hAnsi="宋体" w:eastAsia="宋体" w:cs="宋体"/>
                <w:spacing w:val="26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2区以</w:t>
            </w:r>
            <w:r>
              <w:rPr>
                <w:rFonts w:ascii="宋体" w:hAnsi="宋体" w:eastAsia="宋体" w:cs="宋体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39"/>
                <w:sz w:val="29"/>
                <w:szCs w:val="29"/>
              </w:rPr>
              <w:t>上(</w:t>
            </w:r>
            <w:r>
              <w:rPr>
                <w:rFonts w:ascii="宋体" w:hAnsi="宋体" w:eastAsia="宋体" w:cs="宋体"/>
                <w:sz w:val="29"/>
                <w:szCs w:val="29"/>
              </w:rPr>
              <w:t>SCI</w:t>
            </w:r>
            <w:r>
              <w:rPr>
                <w:rFonts w:ascii="宋体" w:hAnsi="宋体" w:eastAsia="宋体" w:cs="宋体"/>
                <w:spacing w:val="39"/>
                <w:sz w:val="29"/>
                <w:szCs w:val="29"/>
              </w:rPr>
              <w:t>论文)。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693" w:type="dxa"/>
            <w:vAlign w:val="top"/>
          </w:tcPr>
          <w:p>
            <w:pPr>
              <w:spacing w:before="297" w:line="219" w:lineRule="auto"/>
              <w:ind w:left="3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二等奖</w:t>
            </w:r>
          </w:p>
        </w:tc>
        <w:tc>
          <w:tcPr>
            <w:tcW w:w="7228" w:type="dxa"/>
            <w:vAlign w:val="top"/>
          </w:tcPr>
          <w:p>
            <w:pPr>
              <w:spacing w:before="294" w:line="218" w:lineRule="auto"/>
              <w:ind w:left="9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发表论文中有2篇在</w:t>
            </w:r>
            <w:r>
              <w:rPr>
                <w:rFonts w:ascii="宋体" w:hAnsi="宋体" w:eastAsia="宋体" w:cs="宋体"/>
                <w:sz w:val="30"/>
                <w:szCs w:val="30"/>
              </w:rPr>
              <w:t>JCR</w:t>
            </w:r>
            <w:r>
              <w:rPr>
                <w:rFonts w:ascii="宋体" w:hAnsi="宋体" w:eastAsia="宋体" w:cs="宋体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3区以上(</w:t>
            </w:r>
            <w:r>
              <w:rPr>
                <w:rFonts w:ascii="宋体" w:hAnsi="宋体" w:eastAsia="宋体" w:cs="宋体"/>
                <w:sz w:val="30"/>
                <w:szCs w:val="30"/>
              </w:rPr>
              <w:t>SCI</w:t>
            </w: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论文)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693" w:type="dxa"/>
            <w:vAlign w:val="top"/>
          </w:tcPr>
          <w:p>
            <w:pPr>
              <w:spacing w:before="320" w:line="219" w:lineRule="auto"/>
              <w:ind w:left="3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三等奖</w:t>
            </w:r>
          </w:p>
        </w:tc>
        <w:tc>
          <w:tcPr>
            <w:tcW w:w="7228" w:type="dxa"/>
            <w:vAlign w:val="top"/>
          </w:tcPr>
          <w:p>
            <w:pPr>
              <w:spacing w:before="317" w:line="218" w:lineRule="auto"/>
              <w:ind w:left="9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发表论文中有1篇在</w:t>
            </w:r>
            <w:r>
              <w:rPr>
                <w:rFonts w:ascii="宋体" w:hAnsi="宋体" w:eastAsia="宋体" w:cs="宋体"/>
                <w:sz w:val="30"/>
                <w:szCs w:val="30"/>
              </w:rPr>
              <w:t>JCR</w:t>
            </w:r>
            <w:r>
              <w:rPr>
                <w:rFonts w:ascii="宋体" w:hAnsi="宋体" w:eastAsia="宋体" w:cs="宋体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3区以上(</w:t>
            </w:r>
            <w:r>
              <w:rPr>
                <w:rFonts w:ascii="宋体" w:hAnsi="宋体" w:eastAsia="宋体" w:cs="宋体"/>
                <w:sz w:val="30"/>
                <w:szCs w:val="30"/>
              </w:rPr>
              <w:t>SCI</w:t>
            </w: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论文)</w:t>
            </w:r>
          </w:p>
        </w:tc>
      </w:tr>
    </w:tbl>
    <w:p>
      <w:pPr>
        <w:spacing w:before="170" w:line="221" w:lineRule="auto"/>
        <w:ind w:left="7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5、</w:t>
      </w:r>
      <w:r>
        <w:rPr>
          <w:rFonts w:ascii="黑体" w:hAnsi="黑体" w:eastAsia="黑体" w:cs="黑体"/>
          <w:spacing w:val="-7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软科学类项目</w:t>
      </w:r>
    </w:p>
    <w:p>
      <w:pPr>
        <w:spacing w:line="138" w:lineRule="exact"/>
      </w:pPr>
    </w:p>
    <w:tbl>
      <w:tblPr>
        <w:tblStyle w:val="4"/>
        <w:tblW w:w="8840" w:type="dxa"/>
        <w:tblInd w:w="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4155"/>
        <w:gridCol w:w="3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643" w:type="dxa"/>
            <w:vAlign w:val="top"/>
          </w:tcPr>
          <w:p>
            <w:pPr>
              <w:spacing w:before="242" w:line="219" w:lineRule="auto"/>
              <w:ind w:left="5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等级</w:t>
            </w:r>
          </w:p>
        </w:tc>
        <w:tc>
          <w:tcPr>
            <w:tcW w:w="4155" w:type="dxa"/>
            <w:vAlign w:val="top"/>
          </w:tcPr>
          <w:p>
            <w:pPr>
              <w:spacing w:before="240" w:line="219" w:lineRule="auto"/>
              <w:ind w:left="8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主要创新点支撑材料</w:t>
            </w:r>
          </w:p>
        </w:tc>
        <w:tc>
          <w:tcPr>
            <w:tcW w:w="3042" w:type="dxa"/>
            <w:vAlign w:val="top"/>
          </w:tcPr>
          <w:p>
            <w:pPr>
              <w:spacing w:before="240" w:line="219" w:lineRule="auto"/>
              <w:ind w:left="9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8"/>
                <w:sz w:val="28"/>
                <w:szCs w:val="28"/>
              </w:rPr>
              <w:t>社会效益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64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二等奖</w:t>
            </w:r>
          </w:p>
        </w:tc>
        <w:tc>
          <w:tcPr>
            <w:tcW w:w="4155" w:type="dxa"/>
            <w:vAlign w:val="top"/>
          </w:tcPr>
          <w:p>
            <w:pPr>
              <w:spacing w:before="244" w:line="228" w:lineRule="auto"/>
              <w:ind w:left="102" w:righ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核心期刊上发表相关论文、出版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专著2篇(部)以上。</w:t>
            </w:r>
          </w:p>
        </w:tc>
        <w:tc>
          <w:tcPr>
            <w:tcW w:w="3042" w:type="dxa"/>
            <w:vAlign w:val="top"/>
          </w:tcPr>
          <w:p>
            <w:pPr>
              <w:spacing w:before="102" w:line="222" w:lineRule="auto"/>
              <w:ind w:left="117" w:right="102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研究成果被市委、市政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府的文件采纳、推广2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3"/>
                <w:sz w:val="27"/>
                <w:szCs w:val="27"/>
              </w:rPr>
              <w:t>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64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三等奖</w:t>
            </w:r>
          </w:p>
        </w:tc>
        <w:tc>
          <w:tcPr>
            <w:tcW w:w="4155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91" w:line="231" w:lineRule="auto"/>
              <w:ind w:left="102" w:righ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核心期刊上发表相关论文、出版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专著1篇(部)以上。</w:t>
            </w:r>
          </w:p>
        </w:tc>
        <w:tc>
          <w:tcPr>
            <w:tcW w:w="3042" w:type="dxa"/>
            <w:vAlign w:val="top"/>
          </w:tcPr>
          <w:p>
            <w:pPr>
              <w:spacing w:before="275" w:line="225" w:lineRule="auto"/>
              <w:ind w:left="117" w:right="1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研究成果被市直部门或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以上单位的重要文件采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纳、推广2年以上。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—8—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13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TQ3ZjhmNGRlMjJhMGM2NWE0YzkzM2Y4Y2FlMjMifQ=="/>
  </w:docVars>
  <w:rsids>
    <w:rsidRoot w:val="00000000"/>
    <w:rsid w:val="3F9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2022-11-08T08:05:54Z</dcterms:created>
  <dc:creator>Administrator</dc:creator>
  <cp:lastModifiedBy>，，，</cp:lastModifiedBy>
  <dcterms:modified xsi:type="dcterms:W3CDTF">2022-11-08T08:06:29Z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38C9B44DA11A48469F33B5B2F0CCBB9B</vt:lpwstr>
  </property>
</Properties>
</file>