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教育实习质量评价表</w:t>
      </w:r>
    </w:p>
    <w:tbl>
      <w:tblPr>
        <w:tblStyle w:val="4"/>
        <w:tblpPr w:leftFromText="180" w:rightFromText="180" w:vertAnchor="text" w:horzAnchor="margin" w:tblpXSpec="center" w:tblpY="316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540"/>
        <w:gridCol w:w="1080"/>
        <w:gridCol w:w="486"/>
        <w:gridCol w:w="2394"/>
        <w:gridCol w:w="23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</w:t>
            </w:r>
          </w:p>
          <w:p>
            <w:pPr>
              <w:spacing w:line="300" w:lineRule="exact"/>
              <w:jc w:val="center"/>
              <w:rPr>
                <w:rFonts w:hint="eastAsia" w:ascii="黑体" w:hAnsi="Calibri" w:eastAsia="黑体" w:cs="Times New Roman"/>
                <w:szCs w:val="21"/>
                <w:lang w:val="en-US" w:eastAsia="zh-CN"/>
              </w:rPr>
            </w:pPr>
            <w:r>
              <w:rPr>
                <w:rFonts w:hint="eastAsia" w:ascii="黑体" w:hAnsi="Calibri" w:eastAsia="黑体" w:cs="Times New Roman"/>
                <w:szCs w:val="21"/>
                <w:lang w:val="en-US" w:eastAsia="zh-CN"/>
              </w:rPr>
              <w:t>指标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pacing w:val="-16"/>
                <w:szCs w:val="21"/>
              </w:rPr>
            </w:pPr>
            <w:r>
              <w:rPr>
                <w:rFonts w:hint="eastAsia" w:ascii="黑体" w:hAnsi="Calibri" w:eastAsia="黑体" w:cs="Times New Roman"/>
                <w:spacing w:val="-16"/>
                <w:szCs w:val="21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评价要素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分值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评价内涵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</w:t>
            </w:r>
            <w:r>
              <w:rPr>
                <w:rFonts w:hint="eastAsia" w:ascii="黑体" w:hAnsi="Calibri" w:eastAsia="黑体" w:cs="Times New Roman"/>
                <w:szCs w:val="21"/>
                <w:lang w:val="en-US" w:eastAsia="zh-CN"/>
              </w:rPr>
              <w:t>方</w:t>
            </w:r>
            <w:r>
              <w:rPr>
                <w:rFonts w:hint="eastAsia" w:ascii="黑体" w:hAnsi="Calibri" w:eastAsia="黑体" w:cs="Times New Roman"/>
                <w:szCs w:val="21"/>
              </w:rPr>
              <w:t>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黑体" w:hAnsi="Calibri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Calibri" w:eastAsia="黑体" w:cs="Times New Roman"/>
                <w:szCs w:val="21"/>
              </w:rPr>
              <w:t>评价</w:t>
            </w:r>
            <w:r>
              <w:rPr>
                <w:rFonts w:hint="eastAsia" w:ascii="黑体" w:hAnsi="Calibri" w:eastAsia="黑体" w:cs="Times New Roman"/>
                <w:szCs w:val="21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织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教学文件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 xml:space="preserve">教育实习管理及安排文件 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查阅教育实习管理文件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实习动员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教育实习动员到位，实习要求明确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查阅教育实习安排及工作记录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指导教师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指导教师职称结构，平均每位教师指导的学生人数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查阅指导教师名册、职称、学历、指导学生人数等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过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程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管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实习检查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教育实习检查安排、实施及检查总结情况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查阅有关文件、原始记录及总结材料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教师指导情况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指导教师的教学态度和指导方法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查阅教师指导教育实习记录及总结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实习行为表现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学生教育实习态度、实习内容、遵守纪律、时间利用等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查阅学生教育实习日志、总结等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07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成绩评定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以专业为单位的教育实习成绩统计分析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查阅教育实习成绩统计表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实习总结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教育实习总结材料及各种材料归档情况、实习经费使用情况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查阅教育实习总结材料、经费使用情况和实习推优材料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实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习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质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量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09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教学工作实习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学生掌握教师职业技能水平情况及教育教学工作能力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查阅教案及上课相关材料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10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班主任工作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学生班主任工作能力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查阅学生班队活动方案设计、个别教育案例等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11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调研能力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教育调查研究能力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查阅学生教育调查报告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pacing w:val="-16"/>
                <w:szCs w:val="21"/>
              </w:rPr>
              <w:t>12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1"/>
              </w:rPr>
              <w:t>实习效果</w:t>
            </w:r>
          </w:p>
        </w:tc>
        <w:tc>
          <w:tcPr>
            <w:tcW w:w="4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学生实习评价、实习学校评价、实习特色等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查阅学生评价及学校评价材料和实习特色材料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评价</w:t>
            </w:r>
          </w:p>
          <w:p>
            <w:pPr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结论</w:t>
            </w: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pacing w:val="-16"/>
                <w:szCs w:val="21"/>
              </w:rPr>
              <w:t>评价等级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Cs w:val="24"/>
                <w:lang w:eastAsia="zh-CN"/>
              </w:rPr>
              <w:t>评价得分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Calibri" w:eastAsia="仿宋_GB2312" w:cs="Times New Roman"/>
                <w:b/>
                <w:szCs w:val="24"/>
              </w:rPr>
            </w:pPr>
          </w:p>
        </w:tc>
        <w:tc>
          <w:tcPr>
            <w:tcW w:w="2106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负责人签字</w:t>
            </w:r>
          </w:p>
        </w:tc>
        <w:tc>
          <w:tcPr>
            <w:tcW w:w="239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 w:cs="Times New Roman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Cs w:val="24"/>
              </w:rPr>
              <w:t>评价日期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Calibri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备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b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b/>
                <w:szCs w:val="24"/>
              </w:rPr>
              <w:t>注</w:t>
            </w: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spacing w:line="240" w:lineRule="auto"/>
              <w:ind w:firstLine="420" w:firstLineChars="200"/>
              <w:rPr>
                <w:rFonts w:hint="eastAsia" w:ascii="仿宋_GB2312" w:hAnsi="Calibri" w:eastAsia="仿宋_GB2312" w:cs="Times New Roman"/>
                <w:spacing w:val="-16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szCs w:val="21"/>
              </w:rPr>
              <w:t>评价结果分优秀、良好、合格、不合格四种。优秀：90≤S≤100;良好：75≤S≤89；合格：60≤S≤74;不合格：S&lt;60</w:t>
            </w:r>
            <w:r>
              <w:rPr>
                <w:rFonts w:hint="eastAsia" w:ascii="仿宋_GB2312" w:hAnsi="Calibri" w:eastAsia="仿宋_GB2312" w:cs="Times New Roman"/>
                <w:spacing w:val="-10"/>
                <w:szCs w:val="21"/>
              </w:rPr>
              <w:t>。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OTcxZjgyZGVjMjViMzVkNzkzYTc1ZGM4MzgxMTAifQ=="/>
  </w:docVars>
  <w:rsids>
    <w:rsidRoot w:val="4745728D"/>
    <w:rsid w:val="0A6D1CF7"/>
    <w:rsid w:val="0FCE6727"/>
    <w:rsid w:val="18EF45F9"/>
    <w:rsid w:val="1DD8480B"/>
    <w:rsid w:val="217D46AD"/>
    <w:rsid w:val="27DA216D"/>
    <w:rsid w:val="33513F06"/>
    <w:rsid w:val="3385640A"/>
    <w:rsid w:val="35692B6E"/>
    <w:rsid w:val="3EF50221"/>
    <w:rsid w:val="43B56534"/>
    <w:rsid w:val="4745728D"/>
    <w:rsid w:val="543638F3"/>
    <w:rsid w:val="565D336E"/>
    <w:rsid w:val="5C043425"/>
    <w:rsid w:val="5F2D78BA"/>
    <w:rsid w:val="5F887941"/>
    <w:rsid w:val="68D01FA2"/>
    <w:rsid w:val="6DB3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2023-09-11T00:43:00Z</dcterms:created>
  <dc:creator>禅师</dc:creator>
  <cp:lastModifiedBy>刘院亮</cp:lastModifiedBy>
  <dcterms:modified xsi:type="dcterms:W3CDTF">2023-10-17T06:35:12Z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32A9B6879ED94D7FAE75CA2326C9FB55_13</vt:lpwstr>
  </property>
</Properties>
</file>