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30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 w14:paraId="4EFA8E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D781DE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4B883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62C5E5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spacing w:val="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kern w:val="2"/>
          <w:sz w:val="52"/>
          <w:szCs w:val="52"/>
          <w:lang w:val="en-US" w:eastAsia="zh-CN" w:bidi="ar"/>
        </w:rPr>
        <w:t>河南省社会实践活动项目</w:t>
      </w:r>
    </w:p>
    <w:p w14:paraId="7022487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申  报  书</w:t>
      </w:r>
    </w:p>
    <w:p w14:paraId="227844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29D1EB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0CE85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5490E5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u w:val="single" w:color="00000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申报单位：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583E2F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活动名称：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05DF555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leftChars="0" w:right="0" w:firstLine="1476" w:firstLineChars="328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spacing w:val="75"/>
          <w:kern w:val="0"/>
          <w:sz w:val="30"/>
          <w:szCs w:val="30"/>
          <w:fitText w:val="1200" w:id="1043484887"/>
          <w:lang w:val="en-US" w:eastAsia="zh-CN" w:bidi="ar"/>
        </w:rPr>
        <w:t>负责</w:t>
      </w:r>
      <w:r>
        <w:rPr>
          <w:rFonts w:hint="default" w:ascii="宋体" w:hAnsi="宋体" w:eastAsia="仿宋_GB2312" w:cs="Times New Roman"/>
          <w:color w:val="000000"/>
          <w:spacing w:val="0"/>
          <w:kern w:val="0"/>
          <w:sz w:val="30"/>
          <w:szCs w:val="30"/>
          <w:fitText w:val="1200" w:id="1043484887"/>
          <w:lang w:val="en-US" w:eastAsia="zh-CN" w:bidi="ar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44CD084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联系电话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6C1A9D0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填报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日期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2CC9B52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800" w:lineRule="exact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40951D5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1E730A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9CDFD5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7BCF99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18A3F2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  <w:lang w:val="en-US" w:eastAsia="zh-CN" w:bidi="ar"/>
        </w:rPr>
        <w:t>河南省教育厅制</w:t>
      </w:r>
    </w:p>
    <w:p w14:paraId="0CD9B05E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  <w:t>2024年7月</w:t>
      </w:r>
    </w:p>
    <w:tbl>
      <w:tblPr>
        <w:tblStyle w:val="2"/>
        <w:tblW w:w="9760" w:type="dxa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399"/>
        <w:gridCol w:w="1744"/>
        <w:gridCol w:w="2269"/>
      </w:tblGrid>
      <w:tr w14:paraId="2674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82DA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Times New Roman"/>
                <w:color w:val="000000"/>
                <w:kern w:val="2"/>
                <w:sz w:val="30"/>
                <w:szCs w:val="30"/>
                <w:lang w:val="en-US" w:eastAsia="zh-CN" w:bidi="ar"/>
              </w:rPr>
              <w:br w:type="page"/>
            </w: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46D3AB4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A11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4F32CA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7EB979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5975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0967050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9CE435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04E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2CB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2DA4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328C96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项目负责人职务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1AAC4B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C59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2A98AF2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活动地点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788EC0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(城市及参访单位)</w:t>
            </w:r>
          </w:p>
        </w:tc>
      </w:tr>
      <w:tr w14:paraId="5A43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19497DB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活动人员组成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0673C3E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(来华留学生/来华短期交流生/中国学生/带队教师等)</w:t>
            </w:r>
          </w:p>
        </w:tc>
      </w:tr>
      <w:tr w14:paraId="2CC6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27505BC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活动规模</w:t>
            </w:r>
          </w:p>
          <w:p w14:paraId="0E31DE9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（人数）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E8AF3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705B1A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活动时长</w:t>
            </w:r>
          </w:p>
          <w:p w14:paraId="50095B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（天数）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D324E5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515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06F965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活动日程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ACE2C6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  <w:p w14:paraId="5FB523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8C4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B7A92F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特色与亮点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F31BAF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4C0C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46116AE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活动保障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D92163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2253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5F4E58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经费预算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2D4A1F0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52B5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AEB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  <w:p w14:paraId="329B7E5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CAFC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0804C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2C440FE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833266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0D565D4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负责人签章：                    单位公章</w:t>
            </w:r>
          </w:p>
          <w:p w14:paraId="7987979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8DB92BE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56D3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993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省教育厅</w:t>
            </w:r>
          </w:p>
          <w:p w14:paraId="4CF658E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评审意见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2A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6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1A1E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6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0AB36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6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5A25C7C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</w:t>
            </w:r>
          </w:p>
        </w:tc>
      </w:tr>
    </w:tbl>
    <w:p w14:paraId="37302921">
      <w:pPr>
        <w:rPr>
          <w:rFonts w:eastAsia="宋体"/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wMzIzODNiMTE4ZjExMTFkMTJiNzZlZmI0NjUyNjgifQ=="/>
  </w:docVars>
  <w:rsids>
    <w:rsidRoot w:val="2FFE2B29"/>
    <w:rsid w:val="1E6661A9"/>
    <w:rsid w:val="1FAF2326"/>
    <w:rsid w:val="2FFE2B29"/>
    <w:rsid w:val="F8FF7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0.333333333333333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2024-07-15T11:01:00Z</dcterms:created>
  <dc:creator>hnjyt</dc:creator>
  <cp:lastModifiedBy>CHERRY</cp:lastModifiedBy>
  <dcterms:modified xsi:type="dcterms:W3CDTF">2024-08-01T07:17:53Z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A0EED16519AA4B7585221D81B2B105D4_13</vt:lpwstr>
  </property>
</Properties>
</file>