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righ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2020-2021学年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成人高等教育优秀学员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righ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tbl>
      <w:tblPr>
        <w:tblStyle w:val="3"/>
        <w:tblpPr w:leftFromText="180" w:rightFromText="180" w:vertAnchor="text" w:horzAnchor="page" w:tblpX="1633" w:tblpY="65"/>
        <w:tblOverlap w:val="never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98"/>
        <w:gridCol w:w="1857"/>
        <w:gridCol w:w="225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名单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2050140076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贺春林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行政管理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2050140061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行政管理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2050140081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行政管理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2050140123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石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飞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行政管理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2050140107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张  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2050140164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华瑜硕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2050010204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牛现芳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建筑工程技术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2050010470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张红丽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建筑工程技术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2050010043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焦运鹏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2050030097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张占琳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高起专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2050030500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王红丽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高起专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30ACC"/>
    <w:rsid w:val="2BB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2021-07-05T02:38:00Z</dcterms:created>
  <dc:creator>郑真真</dc:creator>
  <cp:lastModifiedBy>郑真真</cp:lastModifiedBy>
  <dcterms:modified xsi:type="dcterms:W3CDTF">2021-07-05T02:39:27Z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A315B6C9C4A643068C6AAF1411B0184B</vt:lpwstr>
  </property>
</Properties>
</file>