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4C74">
      <w:pPr>
        <w:spacing w:before="100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1940415">
      <w:pPr>
        <w:spacing w:line="418" w:lineRule="auto"/>
        <w:rPr>
          <w:rFonts w:ascii="Arial"/>
          <w:sz w:val="21"/>
        </w:rPr>
      </w:pPr>
    </w:p>
    <w:p w14:paraId="63B648A1">
      <w:pPr>
        <w:spacing w:before="166" w:line="208" w:lineRule="auto"/>
        <w:jc w:val="right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河南省教育科学规划2024年度专项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课题指南</w:t>
      </w:r>
    </w:p>
    <w:p w14:paraId="66CDE1F1">
      <w:pPr>
        <w:spacing w:line="315" w:lineRule="auto"/>
        <w:rPr>
          <w:rFonts w:ascii="Arial"/>
          <w:sz w:val="21"/>
        </w:rPr>
      </w:pPr>
    </w:p>
    <w:p w14:paraId="36682EEE">
      <w:pPr>
        <w:spacing w:line="315" w:lineRule="auto"/>
        <w:rPr>
          <w:rFonts w:ascii="Arial"/>
          <w:sz w:val="21"/>
        </w:rPr>
      </w:pPr>
    </w:p>
    <w:p w14:paraId="3334A26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00" w:line="360" w:lineRule="auto"/>
        <w:ind w:left="63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一、普通高中育人方式改革专项课题指南</w:t>
      </w:r>
    </w:p>
    <w:p w14:paraId="1B78F0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1.扩大优质普通高中教育资源的方法途径研究。</w:t>
      </w:r>
    </w:p>
    <w:p w14:paraId="7B1568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2.推动普通高中多样化特色发展的实践路径研究。 </w:t>
      </w:r>
    </w:p>
    <w:p w14:paraId="7A9CD3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3.提升普通高中新课程新教材教学水平的策略研究 </w:t>
      </w:r>
    </w:p>
    <w:p w14:paraId="57117A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4.普通高中优质特色学科建设研究</w:t>
      </w:r>
    </w:p>
    <w:p w14:paraId="7B05AA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5.我省县中标准化建设研究。</w:t>
      </w:r>
    </w:p>
    <w:p w14:paraId="630AD14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218" w:line="360" w:lineRule="auto"/>
        <w:ind w:left="63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二、中小学食育专项课题指南</w:t>
      </w:r>
    </w:p>
    <w:p w14:paraId="4A5D7F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1.普及中小学食育理论理念研究</w:t>
      </w:r>
    </w:p>
    <w:p w14:paraId="6B86D0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2.完善我省中小学食养配餐制度的研究</w:t>
      </w:r>
    </w:p>
    <w:p w14:paraId="51139B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3.中小学食育课程建设研究</w:t>
      </w:r>
    </w:p>
    <w:p w14:paraId="398C16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4.基于食育的学生健康管理研究 </w:t>
      </w:r>
    </w:p>
    <w:p w14:paraId="50CDBA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5.食育师资队伍建设研究</w:t>
      </w:r>
    </w:p>
    <w:p w14:paraId="6B5F8F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56" w:firstLineChars="200"/>
        <w:jc w:val="both"/>
        <w:textAlignment w:val="baseline"/>
        <w:rPr>
          <w:rFonts w:ascii="黑体" w:hAnsi="黑体" w:eastAsia="黑体" w:cs="黑体"/>
          <w:spacing w:val="6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三、特殊教育发展提升行动专项课题指南</w:t>
      </w:r>
      <w:r>
        <w:rPr>
          <w:rFonts w:ascii="黑体" w:hAnsi="黑体" w:eastAsia="黑体" w:cs="黑体"/>
          <w:spacing w:val="6"/>
        </w:rPr>
        <w:t xml:space="preserve"> </w:t>
      </w:r>
    </w:p>
    <w:p w14:paraId="7EED0F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1.健全我省特殊教育体系研究</w:t>
      </w:r>
    </w:p>
    <w:p w14:paraId="294B0C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2.提高我省残疾儿童义务教育普及水平研究</w:t>
      </w:r>
    </w:p>
    <w:p w14:paraId="088C50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3.促进特殊教育内涵发展研究 </w:t>
      </w:r>
    </w:p>
    <w:p w14:paraId="7E6CD2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4.完善特殊教育保障机制研究 </w:t>
      </w:r>
    </w:p>
    <w:p w14:paraId="5E3ED1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  <w:lang w:val="en-US" w:eastAsia="en-US"/>
        </w:rPr>
        <w:t>5.特殊教育教材课程建设研究</w:t>
      </w:r>
    </w:p>
    <w:p w14:paraId="13F155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  <w:lang w:val="en-US" w:eastAsia="en-US"/>
        </w:rPr>
        <w:t>6.特殊教育办学质量评价研究</w:t>
      </w:r>
    </w:p>
    <w:p w14:paraId="0603A949">
      <w:pPr>
        <w:spacing w:before="223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四、省名师培育专项课题指南</w:t>
      </w:r>
    </w:p>
    <w:p w14:paraId="2E8A1B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1.河南省教师梯队攀升培育模式创新研究 </w:t>
      </w:r>
    </w:p>
    <w:p w14:paraId="161EE3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2.梯级教师培育标准研究</w:t>
      </w:r>
    </w:p>
    <w:p w14:paraId="4F1889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3.教师人才培育基地建设研究</w:t>
      </w:r>
    </w:p>
    <w:p w14:paraId="6B22B7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 xml:space="preserve">4.梯级教师选拔培育模式创新研究 </w:t>
      </w:r>
    </w:p>
    <w:p w14:paraId="59F91A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  <w:t>5.完善名师辐射引领机制研究</w:t>
      </w:r>
    </w:p>
    <w:p w14:paraId="311EE4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6BCE0DE6">
      <w:pPr>
        <w:spacing w:line="288" w:lineRule="auto"/>
        <w:rPr>
          <w:rFonts w:ascii="Arial"/>
          <w:sz w:val="21"/>
        </w:rPr>
      </w:pPr>
    </w:p>
    <w:p w14:paraId="6D8E5BE7">
      <w:pPr>
        <w:spacing w:before="102" w:line="338" w:lineRule="auto"/>
        <w:ind w:firstLine="575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4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上述指南仅是专项课题的选题方向，</w:t>
      </w:r>
      <w:r>
        <w:rPr>
          <w:rFonts w:ascii="华文楷体" w:hAnsi="华文楷体" w:eastAsia="华文楷体" w:cs="华文楷体"/>
          <w:spacing w:val="-15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申请者不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>应直接将其作为课</w:t>
      </w:r>
      <w:r>
        <w:rPr>
          <w:rFonts w:ascii="华文楷体" w:hAnsi="华文楷体" w:eastAsia="华文楷体" w:cs="华文楷体"/>
          <w:sz w:val="28"/>
          <w:szCs w:val="28"/>
        </w:rPr>
        <w:t xml:space="preserve">  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题名称，可根据指南提供的方向，结合申报人的</w:t>
      </w:r>
      <w:r>
        <w:rPr>
          <w:rFonts w:ascii="华文楷体" w:hAnsi="华文楷体" w:eastAsia="华文楷体" w:cs="华文楷体"/>
          <w:spacing w:val="-5"/>
          <w:sz w:val="28"/>
          <w:szCs w:val="28"/>
        </w:rPr>
        <w:t>具体问题等确定申报课题。</w:t>
      </w:r>
    </w:p>
    <w:p w14:paraId="408D80B4">
      <w:pPr>
        <w:spacing w:line="338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1906" w:h="16838"/>
          <w:pgMar w:top="1431" w:right="1258" w:bottom="1939" w:left="1548" w:header="0" w:footer="1656" w:gutter="0"/>
          <w:cols w:space="720" w:num="1"/>
        </w:sectPr>
      </w:pPr>
    </w:p>
    <w:p w14:paraId="6BAE9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B12AA">
    <w:pPr>
      <w:pStyle w:val="2"/>
      <w:spacing w:before="1" w:line="179" w:lineRule="auto"/>
      <w:ind w:left="8039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3D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2024-10-16T03:41:35Z</dcterms:created>
  <dc:creator>Administrator</dc:creator>
  <cp:lastModifiedBy>王永国</cp:lastModifiedBy>
  <dcterms:modified xsi:type="dcterms:W3CDTF">2024-10-16T03:45:50Z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B0F19D400ACC47B387A23B16E4667129_12</vt:lpwstr>
  </property>
</Properties>
</file>