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附件1</w:t>
      </w:r>
    </w:p>
    <w:p>
      <w:pPr>
        <w:adjustRightInd w:val="0"/>
        <w:jc w:val="center"/>
        <w:rPr>
          <w:rFonts w:hint="eastAsia" w:ascii="方正小标宋简体" w:eastAsia="方正小标宋简体"/>
          <w:bCs/>
          <w:sz w:val="32"/>
          <w:szCs w:val="32"/>
        </w:rPr>
      </w:pPr>
      <w:r>
        <w:rPr>
          <w:rFonts w:hint="eastAsia" w:ascii="方正小标宋简体" w:eastAsia="方正小标宋简体"/>
          <w:bCs/>
          <w:sz w:val="32"/>
          <w:szCs w:val="32"/>
        </w:rPr>
        <w:t xml:space="preserve"> </w:t>
      </w:r>
    </w:p>
    <w:p>
      <w:pPr>
        <w:adjustRightInd w:val="0"/>
        <w:snapToGrid w:val="0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“全国纪念邓小平同志诞辰120周年</w:t>
      </w:r>
    </w:p>
    <w:p>
      <w:pPr>
        <w:adjustRightInd w:val="0"/>
        <w:snapToGrid w:val="0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学术研讨会”论文参考选题</w:t>
      </w:r>
    </w:p>
    <w:p>
      <w:pPr>
        <w:adjustRightInd w:val="0"/>
        <w:jc w:val="center"/>
        <w:rPr>
          <w:rFonts w:hint="eastAsia" w:ascii="方正小标宋简体" w:eastAsia="方正小标宋简体"/>
          <w:bCs/>
          <w:sz w:val="32"/>
          <w:szCs w:val="32"/>
        </w:rPr>
      </w:pPr>
      <w:r>
        <w:rPr>
          <w:rFonts w:hint="eastAsia" w:ascii="方正小标宋简体" w:eastAsia="方正小标宋简体"/>
          <w:bCs/>
          <w:sz w:val="32"/>
          <w:szCs w:val="32"/>
        </w:rPr>
        <w:t xml:space="preserve"> 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1.邓小平与中华民族伟大复兴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2.邓小平与“两个结合”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3.邓小平与中国式现代化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4.邓小平新民主主义革命时期的思想与实践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5.邓小平社会主义革命和建设时期的思想与实践</w:t>
      </w:r>
    </w:p>
    <w:p>
      <w:pPr>
        <w:adjustRightInd w:val="0"/>
        <w:ind w:firstLine="640" w:firstLineChars="200"/>
        <w:rPr>
          <w:rFonts w:hint="eastAsia" w:ascii="仿宋_GB2312"/>
          <w:spacing w:val="-8"/>
          <w:sz w:val="32"/>
          <w:szCs w:val="32"/>
        </w:rPr>
      </w:pPr>
      <w:r>
        <w:rPr>
          <w:rFonts w:hint="eastAsia" w:ascii="仿宋_GB2312"/>
          <w:sz w:val="32"/>
          <w:szCs w:val="32"/>
        </w:rPr>
        <w:t>6.</w:t>
      </w:r>
      <w:r>
        <w:rPr>
          <w:rFonts w:hint="eastAsia" w:ascii="仿宋_GB2312"/>
          <w:spacing w:val="-8"/>
          <w:sz w:val="32"/>
          <w:szCs w:val="32"/>
        </w:rPr>
        <w:t>邓小平改革开放和社会主义现代化建设新时期的理论与实践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7.邓小平对马克思主义中国化时代化的重大贡献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8.邓小平与中国特色社会主义的开创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9.邓小平与改革开放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10.邓小平与重大决策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11.邓小平与重大会议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12.邓小平与重大事件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13.邓小平与社会主义市场经济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14.邓小平与政治体制改革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15.邓小平与法制建设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16.邓小平关于科技是第一生产力的思想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17.邓小平与教育和人才工作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18.邓小平与思想政治工作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19.邓小平与社会主义精神文明建设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20.邓小平与民族宗教工作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21.邓小平与社会建设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22.邓小平关于生态文明的思想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23.邓小平与国防建设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24.邓小平新时期军队建设思想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25.邓小平与“一国两制”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26.邓小平统一战线思想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27.邓小平关于时代主题的判断与新时期中国外交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28.邓小平与党的建设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29.邓小平的思想方法、工作方法和领导方法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30.邓小平与实事求是思想路线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31.邓小平与党的群众路线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32.邓小平的战略思维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33.邓小平关于政策和策略思想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34.邓小平关于敢于斗争、敢于胜利的思想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35.邓小平关于发挥历史主动的思想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36.邓小平对重大风险的预判与应对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37.邓小平关于维护党中央权威和集中统一领导的思想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38.邓小平论党史、国史、改革开放史、社会主义发展史、中华民族发展史</w:t>
      </w:r>
    </w:p>
    <w:p>
      <w:pPr>
        <w:adjustRightInd w:val="0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39.邓小平关于改革开放和社会主义现代化建设经验的总结</w:t>
      </w:r>
    </w:p>
    <w:p>
      <w:pPr>
        <w:ind w:firstLine="640" w:firstLineChars="200"/>
      </w:pPr>
      <w:bookmarkStart w:id="0" w:name="_GoBack"/>
      <w:bookmarkEnd w:id="0"/>
      <w:r>
        <w:rPr>
          <w:rFonts w:hint="eastAsia" w:ascii="仿宋_GB2312"/>
          <w:sz w:val="32"/>
          <w:szCs w:val="32"/>
        </w:rPr>
        <w:t>40.邓小平关于世界科学社会主义运动经验的总结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701E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_Style 5"/>
    <w:basedOn w:val="1"/>
    <w:autoRedefine/>
    <w:uiPriority w:val="0"/>
    <w:rPr>
      <w:rFonts w:ascii="Times New Roman" w:hAnsi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2024-03-05T08:07:18Z</dcterms:created>
  <dc:creator>Administrator</dc:creator>
  <cp:lastModifiedBy>王永国</cp:lastModifiedBy>
  <dcterms:modified xsi:type="dcterms:W3CDTF">2024-03-05T08:07:32Z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0A45A90971EA427F990656153158373E_12</vt:lpwstr>
  </property>
</Properties>
</file>