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11"/>
          <w:sz w:val="21"/>
          <w:szCs w:val="21"/>
        </w:rPr>
        <w:t>附</w:t>
      </w:r>
      <w:r>
        <w:rPr>
          <w:rFonts w:ascii="黑体" w:hAnsi="黑体" w:eastAsia="黑体" w:cs="黑体"/>
          <w:spacing w:val="-43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1"/>
          <w:szCs w:val="21"/>
        </w:rPr>
        <w:t>件</w:t>
      </w:r>
      <w:r>
        <w:rPr>
          <w:rFonts w:ascii="黑体" w:hAnsi="黑体" w:eastAsia="黑体" w:cs="黑体"/>
          <w:spacing w:val="-31"/>
          <w:sz w:val="21"/>
          <w:szCs w:val="2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1"/>
          <w:szCs w:val="21"/>
        </w:rPr>
        <w:t>1</w:t>
      </w:r>
    </w:p>
    <w:p>
      <w:pPr>
        <w:spacing w:line="38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 w:bidi="ar"/>
        </w:rPr>
        <w:t>2024年安阳市人民政府调研招标课题指南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一、打造“一高地一区三中心”方面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1.关于以红旗渠精神为引领建设现代化区域中心强市的研究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2.关于打造红旗渠精神高地的研究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3.关于打造区域协同发展增长极的研究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4.关于打造跨区域协同发展引领区的研究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5.关于打造区域先进制造业中心的研究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6.关于打造区域文旅融合发展中心的研究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7.关于打造区域交通物流中心的研究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二、发展新质生产力方面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8.关于安阳发展新质生产力的研究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9.关于打造安阳新增长引擎(如低空经济、生物制造)的研究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10.关于安阳发展未来产业等新赛道情况的研究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11.关于安阳新能源产业发展的研究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12.关于加快前沿新兴氢能、新材料、创新药等产业发展的研究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13.关于深化大数据、人工智能等研发应用的研究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14.关于加快信息化建设的研究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15.关于深化新一代信息技术与制造业融合发展的研究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16.关于我市加快培育壮大金融业的研究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17.关于布局建设新型基础设施的研究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18.关于加快产业集聚区高质量发展的研究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19.关于加快通航产业发展的研究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三、稳定经济增长方面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20.关于安阳建设现代化经济体系的研究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21.关于服务融入国家重大战略的研究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22.关于推动安阳经济社会高质量发展的研究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23.关于加快提升安阳消费能力对策的研究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24.安阳提升“万人助万企”质效研究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25.安阳直播经济发展现状与对策研究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26.安阳首发经济发展可行性研究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27.数智赋能专精特新企业高质量发展研究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28.促进全市民营经济高质量发展研究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29.安阳推进工业转型新业态发展的路径与对策研究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30.安阳推进服务业融合新业态发展的路径与对策研究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31.关于创新金融服务实体经济的研究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四、推进科技创新方面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32.关于推进“双中心”协同发展模式的研究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33.关于加快市科创院实体化、资本化、市场化发展的研究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34.关于建立科技、产业、金融协同促进体系的研究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35.关于健全创新型青苗企业培育机制的研究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36.科技金融与安阳市产业结构升级研究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37.强化科技创新平台建设研究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38.关于以科技创新引领现代化产业体系建设的研究 39.关于深入推进“洹泉涌流”人才集聚计划的研究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40.关于打造创新型人才高地的研究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41.关于实施人才强市战略的研究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42.关于完善我市企业创新服务体系的研究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五、提升城市品质能级方面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43.关于做大做强城区经济的研究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44.关于加快安阳新型工业化进程的路径与对策研究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45.关于推进市场主体提质增效的研究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46.关于推动县域高质量发展的研究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47.关于加快建设现代流通体系的研究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48.关于我市加快建设新型智慧城市的研究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49.关于扩大城市绿色货运配送示范区域范围的研究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50.关于保持我市房地产市场平稳运行的研究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51.关于提高城市治理水平的研究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52.关于健全城乡融合发展体制机制的研究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53.关于推进生态园林城市的研究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54.关于增强城区防灾抗灾能力的研究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55.安阳高水平建设新型智库问题研究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56.推动政务数据资源开发和利用研究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57.我市构建开放共享的数字资源体系研究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六、深化改革开放方面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58.关于提升开放型经济发展水平的研究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59.关于加大开放招商力度的研究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60.关于深化财税金融改革的研究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61.关于妥善处理突发性重大舆情的研究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62.关于深度融入京津冀的研究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63.关于推进内陆高水平双向开放的研究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七、推进乡村振兴方面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64.安阳市全面推进乡村振兴中存在的问题与对策研究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65.探索支持乡村振兴的金融可持续发展之路研究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66.探索乡村文化振兴及其产业发展路径研究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67.发挥“新农人”在乡村振兴中作用的研究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68.推进乡村振兴与数字化农业转型对策研究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69.关于加快发展现代农业的研究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70.安阳推进农业跨界新业态发展的路径与对策研究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71.关于深入推进农村人居环境整治的研究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72.关于加强高标准农田建设的研究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73.关于我市培育壮大农村集体经济的研究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74.关于推进现代乡村治理有效途径的研究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75.关于强化乡村基层组织和人才建设的研究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八、推进文旅融合发展方面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76.如何利用现代科技手段展示与传播殷商文化的研究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77.关于殷墟研究成果转化和利用的研究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78.关于加强殷墟遗址保护的研究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79.安阳殷墟国家考古遗址公园的实现路径研究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80.殷墟学与敦煌学在学术研究和活化利用方面的对比研究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81.国家考古遗址公园管理体制模式研究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82.关于发展新型文化消费模式的研究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83.打造安阳研学标杆城市研究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84.加快培育城市文化品牌对策研究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85.关于深化毗邻城市文化旅游合作的研究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86.关于安阳市红色文化基因传承问题的研究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87.关于安阳市历史文化资源开发与文化产业发展的研究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88.关于甲骨文汉字文化活化利用的研究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89.关于优秀传统文化保护传承的研究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九、城市绿色发展方面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90.关于推进重点行业超低排放改造的研究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91.关于全面实施绿色低碳转型战略的研究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92.关于实施节能降碳增效行动的研究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93.关于筑牢黄河生态安全屏障的研究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94.关于打造碳达峰碳中和示范市的研究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95.关于推动形成绿色生产生活方式的研究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96.关于建设生态宜居城市的研究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十、保障改善民生方面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97.关于我市教育事业高质量发展情况的研究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98.加快完善安阳市养老服务体系的研究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99.关于康养产业发展情况的研究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100.关于全面提升医疗服务能力的研究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101.关于健全多层次社会保障体系的研究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102.关于加强应急管理能力建设的研究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103.关于防灾减灾机制对策的研究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104.安全生产重点难点问题及对策研究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105.关于稳就业、促创业情况的研究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106.关于不断提高公共服务均衡化、优质化水平的研究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107.关于安阳市提升中医药传承创新能力的研究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108.关于全面加强基层社会治理的研究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109.关于安阳市健全完善城乡救助体系的研究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110.“五星”支部创建实践中存在的问题与对策研究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111.加快体育安阳建设对策研究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auto"/>
          <w:kern w:val="0"/>
          <w:sz w:val="24"/>
          <w:szCs w:val="24"/>
          <w:lang w:val="en-US" w:eastAsia="zh-CN" w:bidi="ar"/>
        </w:rPr>
        <w:t>十一、“十五五”规划前期重大课题方面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112.“十五五”期间国内外环境变化趋势特点和安阳市面临的机遇挑战及影响研究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113.“十五五”时期安阳市临空经济发展研究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114.“十五五”时期安阳市推进新型工业化的主要思路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115.“十五五”时期安阳市以创新驱动引领高质量发展路径研究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116.人口发展变化新趋势背景下安阳市“十五五”时期公共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服务资源优质均衡布局和人口高质量发展问题研究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117.“十五五”时期以金融高质量发展助推现代化安阳建设研究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118.新发展格局下加快推进安阳市开放平台载体高质量发展研究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119.“十五五”时期安阳市现代综合交通体系发展研究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120.“十五五”时期安阳市打造高质量参与共建“一带一路”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  <w:t>特色品牌的实现路径及重点举措研究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auto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303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2024-04-01T10:00:41Z</dcterms:created>
  <dc:creator>Administrator</dc:creator>
  <cp:lastModifiedBy>王永国</cp:lastModifiedBy>
  <dcterms:modified xsi:type="dcterms:W3CDTF">2024-04-01T10:04:21Z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399DF0E99B0B464097A99A0A25F2F284_12</vt:lpwstr>
  </property>
</Properties>
</file>