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安阳学院</w:t>
      </w:r>
    </w:p>
    <w:p>
      <w:pPr>
        <w:snapToGrid w:val="0"/>
        <w:jc w:val="center"/>
        <w:rPr>
          <w:rFonts w:hint="eastAsia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-202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学年先进个人评选推荐名额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600"/>
        <w:gridCol w:w="1964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920" w:type="dxa"/>
            <w:gridSpan w:val="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安阳校区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优秀教师（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98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学院（部）名称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推荐名额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1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航空工程学院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2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计算机科学与数学学院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11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3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建筑工程学院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4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文</w:t>
            </w:r>
            <w:r>
              <w:rPr>
                <w:rFonts w:hint="eastAsia" w:ascii="仿宋_GB2312" w:hAnsi="仿宋_GB2312" w:cs="仿宋_GB2312"/>
                <w:sz w:val="26"/>
                <w:szCs w:val="26"/>
                <w:lang w:eastAsia="zh-CN"/>
              </w:rPr>
              <w:t>法学院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5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外国语学院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6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eastAsia="zh-CN"/>
              </w:rPr>
              <w:t>教育</w:t>
            </w:r>
            <w:r>
              <w:rPr>
                <w:rFonts w:hint="eastAsia" w:ascii="仿宋_GB2312" w:hAnsi="仿宋_GB2312" w:cs="仿宋_GB2312"/>
                <w:sz w:val="26"/>
                <w:szCs w:val="26"/>
              </w:rPr>
              <w:t>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7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经济与管理学院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12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8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音乐</w:t>
            </w:r>
            <w:r>
              <w:rPr>
                <w:rFonts w:hint="eastAsia" w:ascii="仿宋_GB2312" w:hAnsi="仿宋_GB2312" w:cs="仿宋_GB2312"/>
                <w:sz w:val="26"/>
                <w:szCs w:val="26"/>
                <w:lang w:eastAsia="zh-CN"/>
              </w:rPr>
              <w:t>与传媒</w:t>
            </w:r>
            <w:r>
              <w:rPr>
                <w:rFonts w:hint="eastAsia" w:ascii="仿宋_GB2312" w:hAnsi="仿宋_GB2312" w:cs="仿宋_GB2312"/>
                <w:sz w:val="26"/>
                <w:szCs w:val="26"/>
              </w:rPr>
              <w:t>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13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9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美术学院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15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10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马克思主义学院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11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体育教学部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12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职业教育学院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13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公共艺术教学部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14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创新创业学院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cs="仿宋_GB2312"/>
                <w:sz w:val="26"/>
                <w:szCs w:val="26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240" w:lineRule="atLeast"/>
        <w:jc w:val="center"/>
        <w:rPr>
          <w:rFonts w:hint="eastAsia" w:ascii="黑体" w:hAnsi="黑体" w:eastAsia="黑体" w:cs="黑体"/>
          <w:szCs w:val="32"/>
          <w:lang w:eastAsia="zh-CN"/>
        </w:rPr>
      </w:pPr>
    </w:p>
    <w:p>
      <w:pPr>
        <w:snapToGrid w:val="0"/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安阳校区优秀辅导员（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13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人）</w:t>
      </w:r>
    </w:p>
    <w:tbl>
      <w:tblPr>
        <w:tblStyle w:val="5"/>
        <w:tblW w:w="8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690"/>
        <w:gridCol w:w="2007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推荐名额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辅导员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240" w:lineRule="atLeast"/>
        <w:jc w:val="center"/>
        <w:rPr>
          <w:rFonts w:hint="eastAsia" w:ascii="黑体" w:hAnsi="黑体" w:eastAsia="黑体" w:cs="黑体"/>
          <w:szCs w:val="32"/>
          <w:lang w:eastAsia="zh-CN"/>
        </w:rPr>
      </w:pPr>
    </w:p>
    <w:p>
      <w:pPr>
        <w:snapToGrid w:val="0"/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安阳校区优秀勤务工作者（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10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人）</w:t>
      </w:r>
    </w:p>
    <w:tbl>
      <w:tblPr>
        <w:tblStyle w:val="5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690"/>
        <w:gridCol w:w="2007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lang w:val="en-US" w:eastAsia="zh-CN" w:bidi="ar"/>
              </w:rPr>
              <w:t>工勤所属单位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lang w:val="en-US" w:eastAsia="zh-CN" w:bidi="ar"/>
              </w:rPr>
              <w:t>推荐名额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2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后勤处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保卫处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学生处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snapToGrid w:val="0"/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snapToGrid w:val="0"/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安阳校区优秀教育工作者（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36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人）</w:t>
      </w:r>
    </w:p>
    <w:tbl>
      <w:tblPr>
        <w:tblStyle w:val="5"/>
        <w:tblW w:w="8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4282"/>
        <w:gridCol w:w="1431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推荐名额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bookmarkStart w:id="0" w:name="OLE_LINK1" w:colFirst="2" w:colLast="2"/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学校办公室（含车队）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党委办公室、党委组织部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党委宣传部、党委统战部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人事处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、教师发展中心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评建办公室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学生处、校团委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信息化建设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与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管理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中心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后勤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保卫处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膳食服务中心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各学院教学秘书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基建处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审计处</w:t>
            </w:r>
          </w:p>
        </w:tc>
        <w:tc>
          <w:tcPr>
            <w:tcW w:w="143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56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部门人数低于4人的，可先按照每部门1人向学校推荐候选人，由学校评审委员会根据推荐名额进行联合推选。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科研处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56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仿宋_GB2312" w:hAnsi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职业教育学院行政人员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56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18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博物馆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19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20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教学质量监测与评价中心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  <w:t>21</w:t>
            </w:r>
          </w:p>
        </w:tc>
        <w:tc>
          <w:tcPr>
            <w:tcW w:w="42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资产管理处</w:t>
            </w:r>
          </w:p>
        </w:tc>
        <w:tc>
          <w:tcPr>
            <w:tcW w:w="143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spacing w:before="0" w:beforeAutospacing="0" w:after="0" w:afterAutospacing="0"/>
        <w:rPr>
          <w:rFonts w:hint="default" w:eastAsia="仿宋_GB2312"/>
          <w:lang w:val="en-US" w:eastAsia="zh-CN"/>
        </w:rPr>
      </w:pPr>
    </w:p>
    <w:p>
      <w:pPr>
        <w:pStyle w:val="2"/>
        <w:spacing w:before="0" w:beforeAutospacing="0" w:after="0" w:afterAutospacing="0"/>
        <w:rPr>
          <w:rFonts w:hint="default" w:eastAsia="仿宋_GB2312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600"/>
        <w:gridCol w:w="1964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8920" w:type="dxa"/>
            <w:gridSpan w:val="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原阳校区优秀教师（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50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序号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学院（部）名称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推荐名额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计算机科学与数学学院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建筑工程学院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文法</w:t>
            </w:r>
            <w:r>
              <w:rPr>
                <w:rFonts w:hint="eastAsia" w:ascii="仿宋_GB2312" w:hAnsi="仿宋_GB2312" w:cs="仿宋_GB2312"/>
                <w:sz w:val="26"/>
                <w:szCs w:val="26"/>
              </w:rPr>
              <w:t>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外国语学院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经济与管理学院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9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教育</w:t>
            </w:r>
            <w:r>
              <w:rPr>
                <w:rFonts w:hint="eastAsia" w:ascii="仿宋_GB2312" w:hAnsi="仿宋_GB2312" w:cs="仿宋_GB2312"/>
                <w:sz w:val="26"/>
                <w:szCs w:val="26"/>
              </w:rPr>
              <w:t>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马克思主义学院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体育教学部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9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职业教育学院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2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10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创新创业学院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</w:p>
        </w:tc>
      </w:tr>
    </w:tbl>
    <w:p>
      <w:pPr>
        <w:snapToGrid w:val="0"/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原阳校区优秀辅导员（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人）</w:t>
      </w:r>
    </w:p>
    <w:tbl>
      <w:tblPr>
        <w:tblStyle w:val="5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690"/>
        <w:gridCol w:w="2007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推荐名额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1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辅导员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</w:p>
        </w:tc>
      </w:tr>
    </w:tbl>
    <w:p>
      <w:pPr>
        <w:snapToGrid w:val="0"/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原校区优秀勤务工作者（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人）</w:t>
      </w:r>
    </w:p>
    <w:tbl>
      <w:tblPr>
        <w:tblStyle w:val="5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690"/>
        <w:gridCol w:w="2007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工勤所属单位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推荐名额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Lines="0" w:afterLines="0" w:line="240" w:lineRule="atLeast"/>
              <w:jc w:val="center"/>
              <w:rPr>
                <w:rFonts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1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Lines="0" w:afterLines="0"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后勤保卫处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Lines="0" w:afterLines="0"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3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Lines="0" w:afterLines="0"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Lines="0" w:afterLines="0" w:line="240" w:lineRule="atLeast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2</w:t>
            </w:r>
          </w:p>
        </w:tc>
        <w:tc>
          <w:tcPr>
            <w:tcW w:w="3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Lines="0" w:afterLines="0" w:line="240" w:lineRule="atLeast"/>
              <w:jc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学生处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Lines="0" w:afterLines="0" w:line="240" w:lineRule="atLeast"/>
              <w:jc w:val="center"/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1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beforeLines="0" w:afterLines="0" w:line="240" w:lineRule="atLeast"/>
              <w:jc w:val="center"/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</w:pPr>
          </w:p>
        </w:tc>
      </w:tr>
    </w:tbl>
    <w:p>
      <w:pPr>
        <w:snapToGrid w:val="0"/>
        <w:jc w:val="center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原阳校区优秀教育工作者（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15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4182"/>
        <w:gridCol w:w="1414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推荐名额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</w:rPr>
              <w:t>1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cs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学校办公室（含车队）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教务处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仿宋_GB2312" w:hAnsi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仿宋_GB2312" w:hAnsi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3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学生处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财务处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5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信息化建设与管理中心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6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7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后勤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保卫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处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8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基建处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9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eastAsia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各学院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（部）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教学秘书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10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/>
                <w:sz w:val="26"/>
                <w:szCs w:val="26"/>
                <w:lang w:val="en-US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资产管理处</w:t>
            </w:r>
          </w:p>
        </w:tc>
        <w:tc>
          <w:tcPr>
            <w:tcW w:w="14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4</w:t>
            </w:r>
          </w:p>
        </w:tc>
        <w:tc>
          <w:tcPr>
            <w:tcW w:w="21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both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部门人数低于4人的，可先按照每部门1人向学校推荐候选人，由学校评审委员会根据推荐名额进行联合推选。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11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default" w:eastAsia="仿宋_GB2312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膳食服务中心</w:t>
            </w: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12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人事处</w:t>
            </w: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13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创新创业学院</w:t>
            </w: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14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教师发展中心</w:t>
            </w: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15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科研处</w:t>
            </w: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16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评建办公室</w:t>
            </w: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6"/>
                <w:szCs w:val="26"/>
                <w:lang w:val="en-US" w:eastAsia="zh-CN"/>
              </w:rPr>
              <w:t>17</w:t>
            </w:r>
          </w:p>
        </w:tc>
        <w:tc>
          <w:tcPr>
            <w:tcW w:w="41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教学质量监测与评价中心</w:t>
            </w:r>
          </w:p>
        </w:tc>
        <w:tc>
          <w:tcPr>
            <w:tcW w:w="14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1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240" w:lineRule="atLeas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NzA2ZDcwMTI4NmEzMWU3ZjYwZWFkMmUzNDhjNGIifQ=="/>
  </w:docVars>
  <w:rsids>
    <w:rsidRoot w:val="7180762E"/>
    <w:rsid w:val="2BDE0985"/>
    <w:rsid w:val="718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2024-03-12T09:36:00Z</dcterms:created>
  <dc:creator>如乐乐</dc:creator>
  <cp:lastModifiedBy>如乐乐</cp:lastModifiedBy>
  <dcterms:modified xsi:type="dcterms:W3CDTF">2024-03-12T09:37:05Z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39323CF48F3E4A9C884007349D034952_11</vt:lpwstr>
  </property>
</Properties>
</file>