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推荐优秀团员入党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××年×月×日       </w:t>
      </w:r>
    </w:p>
    <w:tbl>
      <w:tblPr>
        <w:tblStyle w:val="3"/>
        <w:tblW w:w="12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说明：1.所选人数等于或少于应选人数的为有效票，超过应选人数的为无效票。选票应在一角骑缝加盖学院团委公章。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对候选人赞成的，不划任何符号；对候选人不赞成的，在其姓名下方空格划“×”；对候选人弃权的，在其姓名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8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下方空格内划“○”。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3.对候选人要考虑成熟后再填写选票，字迹要清楚，符号要准确；如有涂改，作废票处理。</w:t>
      </w:r>
    </w:p>
    <w:p/>
    <w:sectPr>
      <w:pgSz w:w="16840" w:h="11920" w:orient="landscape"/>
      <w:pgMar w:top="1746" w:right="1327" w:bottom="1803" w:left="1440" w:header="0" w:footer="1111" w:gutter="0"/>
      <w:cols w:equalWidth="0" w:num="1">
        <w:col w:w="83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jEwY2M5NGUzNWFmYTUyYjBhMDRkNTQyNmMyMDcifQ=="/>
  </w:docVars>
  <w:rsids>
    <w:rsidRoot w:val="12EF3C73"/>
    <w:rsid w:val="12E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2023-10-11T02:37:00Z</dcterms:created>
  <dc:creator>✧٩(ˊωˋ*)و✧</dc:creator>
  <cp:lastModifiedBy>✧٩(ˊωˋ*)و✧</cp:lastModifiedBy>
  <dcterms:modified xsi:type="dcterms:W3CDTF">2023-10-11T02:37:58Z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5E134E129DA44ADB9F22E68D06DFE7C0_11</vt:lpwstr>
  </property>
</Properties>
</file>